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spacing w:after="0" w:line="240" w:lineRule="exact"/>
      </w:pPr>
      <w:r>
        <w:rPr>
          <w:noProof/>
        </w:rPr>
        <w:drawing>
          <wp:anchor distT="0" distB="0" distL="114300" distR="114300" behindDoc="0" locked="0" layoutInCell="1" simplePos="0" relativeHeight="251659264" allowOverlap="1" hidden="0">
            <wp:simplePos x="0" y="0"/>
            <wp:positionH relativeFrom="page">
              <wp:posOffset>637667</wp:posOffset>
            </wp:positionH>
            <wp:positionV relativeFrom="page">
              <wp:posOffset>386334</wp:posOffset>
            </wp:positionV>
            <wp:extent cx="1386713" cy="831977"/>
            <wp:effectExtent l="19050" t="0" r="9525" b="0"/>
            <wp:wrapNone/>
            <wp:docPr id="1025" name="Picture 0" descr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0" descr="image1.jpeg"/>
                    <pic:cNvPicPr>
                      <a:picLocks noUngrp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713" cy="8319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exact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</w:pPr>
    </w:p>
    <w:p>
      <w:pPr>
        <w:ind w:right="460" w:firstLine="277"/>
        <w:jc w:val="distribute"/>
        <w:spacing w:after="0" w:line="252" w:lineRule="exact"/>
        <w:rPr>
          <w:rFonts w:ascii="맑은 고딕" w:eastAsia="맑은 고딕" w:hAnsi="맑은 고딕"/>
          <w:w w:val="90"/>
          <w:sz w:val="9"/>
          <w:szCs w:val="9"/>
        </w:rPr>
      </w:pPr>
      <w:r>
        <w:rPr>
          <w:rFonts w:ascii="맑은 고딕" w:eastAsia="맑은 고딕" w:hAnsi="맑은 고딕" w:hint="eastAsia"/>
          <w:w w:val="90"/>
          <w:sz w:val="18"/>
          <w:szCs w:val="18"/>
        </w:rPr>
        <w:t>06180 서울특별시 강남구 테헤란로 518 섬유센터빌딩 16층 Tel.02-528-0111 http://www.koreafashion.org</w:t>
      </w:r>
    </w:p>
    <w:p>
      <w:pPr>
        <w:spacing w:after="0"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behindDoc="0" locked="0" layoutInCell="1" simplePos="0" relativeHeight="251660288" allowOverlap="1" hidden="0">
                <wp:simplePos x="0" y="0"/>
                <wp:positionH relativeFrom="page">
                  <wp:posOffset>647700</wp:posOffset>
                </wp:positionH>
                <wp:positionV relativeFrom="page">
                  <wp:posOffset>1447800</wp:posOffset>
                </wp:positionV>
                <wp:extent cx="5918200" cy="0"/>
                <wp:effectExtent l="0" t="0" r="0" b="0"/>
                <wp:wrapNone/>
                <wp:docPr id="102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647700" y="1447800"/>
                          <a:ext cx="5918200" cy="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prstClr val="black"/>
                          </a:solidFill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6" style="position:absolute;margin-left:51pt;margin-top:114pt;width:466pt;height:0pt;mso-position-horizontal-relative:page;mso-position-vertical-relative:page;z-index:1895823359" o:allowincell="t" stroked="t" strokecolor="#0" strokeweight="0pt">
                <v:stroke joinstyle="round"/>
              </v:line>
            </w:pict>
          </mc:Fallback>
        </mc:AlternateContent>
      </w:r>
    </w:p>
    <w:p>
      <w:pPr>
        <w:spacing w:after="0" w:line="240" w:lineRule="exact"/>
        <w:rPr>
          <w:sz w:val="24"/>
          <w:szCs w:val="24"/>
        </w:rPr>
      </w:pPr>
    </w:p>
    <w:p>
      <w:pPr>
        <w:ind w:right="2820" w:firstLine="2853"/>
        <w:jc w:val="distribute"/>
        <w:spacing w:after="0" w:line="385" w:lineRule="exact"/>
        <w:rPr>
          <w:rFonts w:ascii="맑은 고딕" w:eastAsia="맑은 고딕" w:hAnsi="맑은 고딕"/>
          <w:w w:val="90"/>
          <w:sz w:val="13"/>
          <w:szCs w:val="13"/>
        </w:rPr>
      </w:pPr>
      <w:r>
        <w:rPr>
          <w:rFonts w:ascii="맑은 고딕" w:eastAsia="맑은 고딕" w:hAnsi="맑은 고딕" w:hint="eastAsia"/>
          <w:w w:val="90"/>
          <w:sz w:val="26"/>
          <w:szCs w:val="26"/>
        </w:rPr>
        <w:t>한국패션협회 창립 40주년 기념행사</w:t>
      </w:r>
    </w:p>
    <w:p>
      <w:pPr>
        <w:ind w:right="1860" w:firstLine="1896"/>
        <w:jc w:val="distribute"/>
        <w:spacing w:after="0" w:line="453" w:lineRule="exact"/>
        <w:rPr>
          <w:rFonts w:ascii="맑은 고딕" w:eastAsia="맑은 고딕" w:hAnsi="맑은 고딕"/>
          <w:w w:val="90"/>
          <w:sz w:val="15"/>
          <w:szCs w:val="15"/>
        </w:rPr>
      </w:pPr>
      <w:r>
        <w:rPr>
          <w:rFonts w:ascii="맑은 고딕" w:eastAsia="맑은 고딕" w:hAnsi="맑은 고딕" w:hint="eastAsia"/>
          <w:w w:val="90"/>
          <w:sz w:val="30"/>
          <w:szCs w:val="30"/>
        </w:rPr>
        <w:t>이제, K-패션 차례입니다! K-Fashion, K-Future</w:t>
      </w:r>
    </w:p>
    <w:p>
      <w:pPr>
        <w:spacing w:after="0" w:line="240" w:lineRule="exact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</w:pPr>
    </w:p>
    <w:p>
      <w:pPr>
        <w:ind w:right="20" w:firstLine="60"/>
        <w:jc w:val="distribute"/>
        <w:spacing w:after="0" w:line="310" w:lineRule="exact"/>
        <w:rPr>
          <w:rFonts w:ascii="맑은 고딕" w:eastAsia="맑은 고딕" w:hAnsi="맑은 고딕"/>
          <w:w w:val="90"/>
          <w:sz w:val="12"/>
          <w:szCs w:val="12"/>
        </w:rPr>
      </w:pPr>
      <w:r>
        <w:rPr>
          <w:rFonts w:ascii="맑은 고딕" w:eastAsia="맑은 고딕" w:hAnsi="맑은 고딕" w:hint="eastAsia"/>
          <w:w w:val="90"/>
          <w:sz w:val="24"/>
          <w:szCs w:val="24"/>
        </w:rPr>
        <w:t>□ 한국패션협회(회장 성래은)는 4.11일(금) 오후 4시, 여의도 FKI타워 컨퍼런스센터</w:t>
      </w:r>
    </w:p>
    <w:p>
      <w:pPr>
        <w:ind w:right="20" w:firstLine="468"/>
        <w:jc w:val="distribute"/>
        <w:spacing w:after="0" w:line="383" w:lineRule="exact"/>
        <w:rPr>
          <w:rFonts w:ascii="맑은 고딕" w:eastAsia="맑은 고딕" w:hAnsi="맑은 고딕"/>
          <w:w w:val="90"/>
          <w:sz w:val="12"/>
          <w:szCs w:val="12"/>
        </w:rPr>
      </w:pPr>
      <w:r>
        <w:rPr>
          <w:rFonts w:ascii="맑은 고딕" w:eastAsia="맑은 고딕" w:hAnsi="맑은 고딕" w:hint="eastAsia"/>
          <w:w w:val="90"/>
          <w:sz w:val="24"/>
          <w:szCs w:val="24"/>
        </w:rPr>
        <w:t>에서 패션업계 뿐만 아니라 국회, 정부, 관련기관 등 200여 명이 참석한 가운데</w:t>
      </w:r>
    </w:p>
    <w:p>
      <w:pPr>
        <w:ind w:right="20" w:firstLine="468"/>
        <w:jc w:val="distribute"/>
        <w:spacing w:after="0" w:line="383" w:lineRule="exact"/>
        <w:rPr>
          <w:rFonts w:ascii="맑은 고딕" w:eastAsia="맑은 고딕" w:hAnsi="맑은 고딕"/>
          <w:w w:val="90"/>
          <w:sz w:val="12"/>
          <w:szCs w:val="12"/>
        </w:rPr>
      </w:pPr>
      <w:r>
        <w:rPr>
          <w:rFonts w:ascii="맑은 고딕" w:eastAsia="맑은 고딕" w:hAnsi="맑은 고딕" w:hint="eastAsia"/>
          <w:w w:val="90"/>
          <w:sz w:val="24"/>
          <w:szCs w:val="24"/>
        </w:rPr>
        <w:t>창립 40주년을 기념하는 행사를 개최했다. 이번 행사는 ‘글로벌 패션 포럼’과</w:t>
      </w:r>
    </w:p>
    <w:p>
      <w:pPr>
        <w:ind w:right="20" w:firstLine="468"/>
        <w:jc w:val="distribute"/>
        <w:spacing w:after="0" w:line="383" w:lineRule="exact"/>
        <w:rPr>
          <w:rFonts w:ascii="맑은 고딕" w:eastAsia="맑은 고딕" w:hAnsi="맑은 고딕"/>
          <w:w w:val="90"/>
          <w:sz w:val="12"/>
          <w:szCs w:val="12"/>
        </w:rPr>
      </w:pPr>
      <w:r>
        <w:rPr>
          <w:rFonts w:ascii="맑은 고딕" w:eastAsia="맑은 고딕" w:hAnsi="맑은 고딕" w:hint="eastAsia"/>
          <w:w w:val="90"/>
          <w:sz w:val="24"/>
          <w:szCs w:val="24"/>
        </w:rPr>
        <w:t>‘창립 기념식’으로 구성되어, K-패션의 과거를 돌아보고 미래 비전을 공유하는</w:t>
      </w:r>
    </w:p>
    <w:p>
      <w:pPr>
        <w:ind w:right="5940" w:firstLine="468"/>
        <w:jc w:val="distribute"/>
        <w:spacing w:after="0" w:line="383" w:lineRule="exact"/>
        <w:rPr>
          <w:rFonts w:ascii="맑은 고딕" w:eastAsia="맑은 고딕" w:hAnsi="맑은 고딕"/>
          <w:w w:val="90"/>
          <w:sz w:val="12"/>
          <w:szCs w:val="12"/>
        </w:rPr>
      </w:pPr>
      <w:r>
        <w:rPr>
          <w:rFonts w:ascii="맑은 고딕" w:eastAsia="맑은 고딕" w:hAnsi="맑은 고딕" w:hint="eastAsia"/>
          <w:w w:val="90"/>
          <w:sz w:val="24"/>
          <w:szCs w:val="24"/>
        </w:rPr>
        <w:t>의미 있는 자리로 마련됐다.</w:t>
      </w:r>
    </w:p>
    <w:p>
      <w:pPr>
        <w:jc w:val="distribute"/>
        <w:spacing w:after="0" w:line="240" w:lineRule="exact"/>
        <w:rPr>
          <w:sz w:val="24"/>
          <w:szCs w:val="24"/>
        </w:rPr>
      </w:pPr>
    </w:p>
    <w:p>
      <w:pPr>
        <w:ind w:right="120" w:firstLine="179"/>
        <w:jc w:val="distribute"/>
        <w:spacing w:after="0" w:line="298" w:lineRule="exact"/>
        <w:rPr>
          <w:rFonts w:ascii="맑은 고딕" w:eastAsia="맑은 고딕" w:hAnsi="맑은 고딕"/>
          <w:w w:val="90"/>
          <w:sz w:val="12"/>
          <w:szCs w:val="12"/>
        </w:rPr>
      </w:pPr>
      <w:r>
        <w:rPr>
          <w:rFonts w:ascii="맑은 고딕" w:eastAsia="맑은 고딕" w:hAnsi="맑은 고딕" w:hint="eastAsia"/>
          <w:w w:val="90"/>
          <w:sz w:val="24"/>
          <w:szCs w:val="24"/>
        </w:rPr>
        <w:t>ㅇ 지난 1985년 4월 12일 상공부(현, 산업통상자원부) 허가로 설립된 협회는 국가</w:t>
      </w:r>
    </w:p>
    <w:p>
      <w:pPr>
        <w:ind w:right="140" w:firstLine="512"/>
        <w:jc w:val="distribute"/>
        <w:spacing w:after="0" w:line="383" w:lineRule="exact"/>
        <w:rPr>
          <w:rFonts w:ascii="맑은 고딕" w:eastAsia="맑은 고딕" w:hAnsi="맑은 고딕"/>
          <w:w w:val="90"/>
          <w:sz w:val="12"/>
          <w:szCs w:val="12"/>
        </w:rPr>
      </w:pPr>
      <w:r>
        <w:rPr>
          <w:rFonts w:ascii="맑은 고딕" w:eastAsia="맑은 고딕" w:hAnsi="맑은 고딕" w:hint="eastAsia"/>
          <w:w w:val="90"/>
          <w:sz w:val="24"/>
          <w:szCs w:val="24"/>
        </w:rPr>
        <w:t>의 산업발전시책에 협력하여 패션산업의 건전한 발전을 촉진하고 회원의 권익</w:t>
      </w:r>
    </w:p>
    <w:p>
      <w:pPr>
        <w:ind w:right="140" w:firstLine="512"/>
        <w:jc w:val="distribute"/>
        <w:spacing w:after="0" w:line="383" w:lineRule="exact"/>
        <w:rPr>
          <w:rFonts w:ascii="맑은 고딕" w:eastAsia="맑은 고딕" w:hAnsi="맑은 고딕"/>
          <w:w w:val="90"/>
          <w:sz w:val="12"/>
          <w:szCs w:val="12"/>
        </w:rPr>
      </w:pPr>
      <w:r>
        <w:rPr>
          <w:rFonts w:ascii="맑은 고딕" w:eastAsia="맑은 고딕" w:hAnsi="맑은 고딕" w:hint="eastAsia"/>
          <w:w w:val="90"/>
          <w:sz w:val="24"/>
          <w:szCs w:val="24"/>
        </w:rPr>
        <w:t>을 증진시킴으로써 국가 및 국민 경제 발전에 기여함을 목적으로 패션기업, 유</w:t>
      </w:r>
    </w:p>
    <w:p>
      <w:pPr>
        <w:ind w:right="140" w:firstLine="512"/>
        <w:jc w:val="distribute"/>
        <w:spacing w:after="0" w:line="383" w:lineRule="exact"/>
        <w:rPr>
          <w:rFonts w:ascii="맑은 고딕" w:eastAsia="맑은 고딕" w:hAnsi="맑은 고딕"/>
          <w:w w:val="90"/>
          <w:sz w:val="12"/>
          <w:szCs w:val="12"/>
        </w:rPr>
      </w:pPr>
      <w:r>
        <w:rPr>
          <w:rFonts w:ascii="맑은 고딕" w:eastAsia="맑은 고딕" w:hAnsi="맑은 고딕" w:hint="eastAsia"/>
          <w:w w:val="90"/>
          <w:sz w:val="24"/>
          <w:szCs w:val="24"/>
        </w:rPr>
        <w:t>통기업, 디자이너, 패션테크기업 등 패션산업의 디자인, 생산, 유통 등 연관 분</w:t>
      </w:r>
    </w:p>
    <w:p>
      <w:pPr>
        <w:ind w:right="4700" w:firstLine="512"/>
        <w:jc w:val="distribute"/>
        <w:spacing w:after="0" w:line="383" w:lineRule="exact"/>
        <w:rPr>
          <w:rFonts w:ascii="맑은 고딕" w:eastAsia="맑은 고딕" w:hAnsi="맑은 고딕"/>
          <w:w w:val="90"/>
          <w:sz w:val="12"/>
          <w:szCs w:val="12"/>
        </w:rPr>
      </w:pPr>
      <w:r>
        <w:rPr>
          <w:rFonts w:ascii="맑은 고딕" w:eastAsia="맑은 고딕" w:hAnsi="맑은 고딕" w:hint="eastAsia"/>
          <w:w w:val="90"/>
          <w:sz w:val="24"/>
          <w:szCs w:val="24"/>
        </w:rPr>
        <w:t>야의 400여개 회원사가 활동하고 있다.</w:t>
      </w:r>
    </w:p>
    <w:p>
      <w:pPr>
        <w:jc w:val="distribute"/>
        <w:spacing w:after="0" w:line="240" w:lineRule="exact"/>
        <w:rPr>
          <w:sz w:val="24"/>
          <w:szCs w:val="24"/>
        </w:rPr>
      </w:pPr>
    </w:p>
    <w:p>
      <w:pPr>
        <w:ind w:right="140" w:firstLine="179"/>
        <w:jc w:val="distribute"/>
        <w:spacing w:after="0" w:line="334" w:lineRule="exact"/>
        <w:rPr>
          <w:rFonts w:ascii="맑은 고딕" w:eastAsia="맑은 고딕" w:hAnsi="맑은 고딕"/>
          <w:w w:val="90"/>
          <w:sz w:val="12"/>
          <w:szCs w:val="12"/>
        </w:rPr>
      </w:pPr>
      <w:r>
        <w:rPr>
          <w:rFonts w:ascii="맑은 고딕" w:eastAsia="맑은 고딕" w:hAnsi="맑은 고딕" w:hint="eastAsia"/>
          <w:w w:val="90"/>
          <w:sz w:val="24"/>
          <w:szCs w:val="24"/>
        </w:rPr>
        <w:t>ㅇ 협회는 패션산업의 공익 대변자로 기업 하기 좋은 환경을 만드는 데 주력하고</w:t>
      </w:r>
    </w:p>
    <w:p>
      <w:pPr>
        <w:ind w:right="120" w:firstLine="512"/>
        <w:jc w:val="distribute"/>
        <w:spacing w:after="0" w:line="383" w:lineRule="exact"/>
        <w:rPr>
          <w:rFonts w:ascii="맑은 고딕" w:eastAsia="맑은 고딕" w:hAnsi="맑은 고딕"/>
          <w:w w:val="90"/>
          <w:sz w:val="12"/>
          <w:szCs w:val="12"/>
        </w:rPr>
      </w:pPr>
      <w:r>
        <w:rPr>
          <w:rFonts w:ascii="맑은 고딕" w:eastAsia="맑은 고딕" w:hAnsi="맑은 고딕" w:hint="eastAsia"/>
          <w:w w:val="90"/>
          <w:sz w:val="24"/>
          <w:szCs w:val="24"/>
        </w:rPr>
        <w:t>있으며, 글로벌 확장, 의류 제조 혁신, 패션IP 강화, 디지털 생태계 도입 등 산업</w:t>
      </w:r>
    </w:p>
    <w:p>
      <w:pPr>
        <w:ind w:right="280" w:firstLine="512"/>
        <w:jc w:val="distribute"/>
        <w:spacing w:after="0" w:line="383" w:lineRule="exact"/>
        <w:rPr>
          <w:rFonts w:ascii="맑은 고딕" w:eastAsia="맑은 고딕" w:hAnsi="맑은 고딕" w:hint="eastAsia"/>
          <w:w w:val="90"/>
          <w:sz w:val="12"/>
          <w:szCs w:val="12"/>
        </w:rPr>
      </w:pPr>
      <w:r>
        <w:rPr>
          <w:rFonts w:ascii="맑은 고딕" w:eastAsia="맑은 고딕" w:hAnsi="맑은 고딕" w:hint="eastAsia"/>
          <w:w w:val="90"/>
          <w:sz w:val="24"/>
          <w:szCs w:val="24"/>
        </w:rPr>
        <w:t xml:space="preserve">패러다임 변화에 </w:t>
      </w:r>
      <w:r>
        <w:rPr>
          <w:rFonts w:ascii="맑은 고딕" w:eastAsia="맑은 고딕" w:hAnsi="맑은 고딕" w:hint="eastAsia"/>
          <w:w w:val="90"/>
          <w:sz w:val="24"/>
          <w:szCs w:val="24"/>
        </w:rPr>
        <w:t>회원사가</w:t>
      </w:r>
      <w:r>
        <w:rPr>
          <w:rFonts w:ascii="맑은 고딕" w:eastAsia="맑은 고딕" w:hAnsi="맑은 고딕" w:hint="eastAsia"/>
          <w:w w:val="90"/>
          <w:sz w:val="24"/>
          <w:szCs w:val="24"/>
        </w:rPr>
        <w:t xml:space="preserve"> 대응할 수 있도록 기업 지원 정책을 수행하고 있다.</w:t>
      </w:r>
    </w:p>
    <w:p>
      <w:pPr>
        <w:ind w:right="280"/>
        <w:jc w:val="distribute"/>
        <w:spacing w:after="0" w:line="383" w:lineRule="exact"/>
        <w:rPr>
          <w:rFonts w:ascii="맑은 고딕" w:eastAsia="맑은 고딕" w:hAnsi="맑은 고딕" w:hint="eastAsia"/>
          <w:w w:val="90"/>
          <w:sz w:val="12"/>
          <w:szCs w:val="12"/>
        </w:rPr>
      </w:pPr>
    </w:p>
    <w:p>
      <w:pPr>
        <w:ind w:right="180" w:firstLine="60"/>
        <w:jc w:val="distribute"/>
        <w:spacing w:after="0" w:line="399" w:lineRule="exact"/>
        <w:rPr>
          <w:rFonts w:ascii="맑은 고딕" w:eastAsia="맑은 고딕" w:hAnsi="맑은 고딕"/>
          <w:w w:val="90"/>
          <w:sz w:val="12"/>
          <w:szCs w:val="12"/>
        </w:rPr>
      </w:pPr>
      <w:r>
        <w:rPr>
          <w:rFonts w:ascii="맑은 고딕" w:eastAsia="맑은 고딕" w:hAnsi="맑은 고딕" w:hint="eastAsia"/>
          <w:w w:val="90"/>
          <w:sz w:val="24"/>
          <w:szCs w:val="24"/>
        </w:rPr>
        <w:t>□ 1부 행사로 진행된 글로벌 패션 포럼은 산업통상자원부(장관 안덕근)의 지원으로</w:t>
      </w:r>
    </w:p>
    <w:p>
      <w:pPr>
        <w:ind w:right="560" w:firstLine="411"/>
        <w:jc w:val="distribute"/>
        <w:spacing w:after="0" w:line="383" w:lineRule="exact"/>
        <w:rPr>
          <w:rFonts w:ascii="맑은 고딕" w:eastAsia="맑은 고딕" w:hAnsi="맑은 고딕"/>
          <w:w w:val="90"/>
          <w:sz w:val="12"/>
          <w:szCs w:val="12"/>
        </w:rPr>
      </w:pPr>
      <w:r>
        <w:rPr>
          <w:rFonts w:ascii="맑은 고딕" w:eastAsia="맑은 고딕" w:hAnsi="맑은 고딕" w:hint="eastAsia"/>
          <w:w w:val="90"/>
          <w:sz w:val="24"/>
          <w:szCs w:val="24"/>
        </w:rPr>
        <w:t xml:space="preserve">협회가 추진하고 있는 글로벌 브랜드 육성 사업의 </w:t>
      </w:r>
      <w:r>
        <w:rPr>
          <w:rFonts w:ascii="맑은 고딕" w:eastAsia="맑은 고딕" w:hAnsi="맑은 고딕" w:hint="eastAsia"/>
          <w:w w:val="90"/>
          <w:sz w:val="24"/>
          <w:szCs w:val="24"/>
        </w:rPr>
        <w:t>일환으로 개최하고 있으며</w:t>
      </w:r>
    </w:p>
    <w:p>
      <w:pPr>
        <w:ind w:right="360" w:firstLine="411"/>
        <w:jc w:val="distribute"/>
        <w:spacing w:after="0" w:line="383" w:lineRule="exact"/>
        <w:rPr>
          <w:rFonts w:ascii="맑은 고딕" w:eastAsia="맑은 고딕" w:hAnsi="맑은 고딕"/>
          <w:w w:val="90"/>
          <w:sz w:val="12"/>
          <w:szCs w:val="12"/>
        </w:rPr>
      </w:pPr>
      <w:r>
        <w:rPr>
          <w:rFonts w:ascii="맑은 고딕" w:eastAsia="맑은 고딕" w:hAnsi="맑은 고딕" w:hint="eastAsia"/>
          <w:w w:val="90"/>
          <w:sz w:val="24"/>
          <w:szCs w:val="24"/>
        </w:rPr>
        <w:t xml:space="preserve">올해는 “이제, K-패션 차례입니다”라는 주제로 </w:t>
      </w:r>
      <w:r>
        <w:rPr>
          <w:rFonts w:ascii="맑은 고딕" w:eastAsia="맑은 고딕" w:hAnsi="맑은 고딕" w:hint="eastAsia"/>
          <w:w w:val="90"/>
          <w:sz w:val="24"/>
          <w:szCs w:val="24"/>
        </w:rPr>
        <w:t>하이브의</w:t>
      </w:r>
      <w:r>
        <w:rPr>
          <w:rFonts w:ascii="맑은 고딕" w:eastAsia="맑은 고딕" w:hAnsi="맑은 고딕" w:hint="eastAsia"/>
          <w:w w:val="90"/>
          <w:sz w:val="24"/>
          <w:szCs w:val="24"/>
        </w:rPr>
        <w:t xml:space="preserve"> 이재상 CEO의 기조</w:t>
      </w:r>
    </w:p>
    <w:p>
      <w:pPr>
        <w:ind w:right="540" w:firstLine="411"/>
        <w:jc w:val="distribute"/>
        <w:spacing w:after="0" w:line="383" w:lineRule="exact"/>
        <w:rPr>
          <w:rFonts w:ascii="맑은 고딕" w:eastAsia="맑은 고딕" w:hAnsi="맑은 고딕"/>
          <w:w w:val="90"/>
          <w:sz w:val="12"/>
          <w:szCs w:val="12"/>
        </w:rPr>
      </w:pPr>
      <w:r>
        <w:rPr>
          <w:rFonts w:ascii="맑은 고딕" w:eastAsia="맑은 고딕" w:hAnsi="맑은 고딕" w:hint="eastAsia"/>
          <w:w w:val="90"/>
          <w:sz w:val="24"/>
          <w:szCs w:val="24"/>
        </w:rPr>
        <w:t xml:space="preserve">강연과, </w:t>
      </w:r>
      <w:r>
        <w:rPr>
          <w:rFonts w:ascii="맑은 고딕" w:eastAsia="맑은 고딕" w:hAnsi="맑은 고딕" w:hint="eastAsia"/>
          <w:w w:val="90"/>
          <w:sz w:val="24"/>
          <w:szCs w:val="24"/>
        </w:rPr>
        <w:t>시그나이트</w:t>
      </w:r>
      <w:r>
        <w:rPr>
          <w:rFonts w:ascii="맑은 고딕" w:eastAsia="맑은 고딕" w:hAnsi="맑은 고딕" w:hint="eastAsia"/>
          <w:w w:val="90"/>
          <w:sz w:val="24"/>
          <w:szCs w:val="24"/>
        </w:rPr>
        <w:t xml:space="preserve"> 임정민 총괄, </w:t>
      </w:r>
      <w:r>
        <w:rPr>
          <w:rFonts w:ascii="맑은 고딕" w:eastAsia="맑은 고딕" w:hAnsi="맑은 고딕" w:hint="eastAsia"/>
          <w:w w:val="90"/>
          <w:sz w:val="24"/>
          <w:szCs w:val="24"/>
        </w:rPr>
        <w:t>메디쿼터스</w:t>
      </w:r>
      <w:r>
        <w:rPr>
          <w:rFonts w:ascii="맑은 고딕" w:eastAsia="맑은 고딕" w:hAnsi="맑은 고딕" w:hint="eastAsia"/>
          <w:w w:val="90"/>
          <w:sz w:val="24"/>
          <w:szCs w:val="24"/>
        </w:rPr>
        <w:t xml:space="preserve"> 이두진 대표, 본봄 </w:t>
      </w:r>
      <w:r>
        <w:rPr>
          <w:rFonts w:ascii="맑은 고딕" w:eastAsia="맑은 고딕" w:hAnsi="맑은 고딕" w:hint="eastAsia"/>
          <w:w w:val="90"/>
          <w:sz w:val="24"/>
          <w:szCs w:val="24"/>
        </w:rPr>
        <w:t>조본봄</w:t>
      </w:r>
      <w:r>
        <w:rPr>
          <w:rFonts w:ascii="맑은 고딕" w:eastAsia="맑은 고딕" w:hAnsi="맑은 고딕" w:hint="eastAsia"/>
          <w:w w:val="90"/>
          <w:sz w:val="24"/>
          <w:szCs w:val="24"/>
        </w:rPr>
        <w:t xml:space="preserve"> 대표,</w:t>
      </w:r>
    </w:p>
    <w:p>
      <w:pPr>
        <w:ind w:right="1940" w:firstLine="411"/>
        <w:jc w:val="distribute"/>
        <w:spacing w:after="0" w:line="383" w:lineRule="exact"/>
        <w:rPr>
          <w:rFonts w:ascii="맑은 고딕" w:eastAsia="맑은 고딕" w:hAnsi="맑은 고딕"/>
          <w:w w:val="90"/>
          <w:sz w:val="12"/>
          <w:szCs w:val="12"/>
        </w:rPr>
      </w:pPr>
      <w:r>
        <w:rPr>
          <w:rFonts w:ascii="맑은 고딕" w:eastAsia="맑은 고딕" w:hAnsi="맑은 고딕" w:hint="eastAsia"/>
          <w:w w:val="90"/>
          <w:sz w:val="24"/>
          <w:szCs w:val="24"/>
        </w:rPr>
        <w:t>와이유파트너스</w:t>
      </w:r>
      <w:r>
        <w:rPr>
          <w:rFonts w:ascii="맑은 고딕" w:eastAsia="맑은 고딕" w:hAnsi="맑은 고딕" w:hint="eastAsia"/>
          <w:w w:val="90"/>
          <w:sz w:val="24"/>
          <w:szCs w:val="24"/>
        </w:rPr>
        <w:t xml:space="preserve"> 하성호 대표가 참여한 패널토론으로 진행되었다.</w:t>
      </w:r>
    </w:p>
    <w:p>
      <w:pPr>
        <w:jc w:val="distribute"/>
        <w:spacing w:after="0" w:line="240" w:lineRule="exact"/>
        <w:rPr>
          <w:sz w:val="24"/>
          <w:szCs w:val="24"/>
        </w:rPr>
      </w:pPr>
    </w:p>
    <w:p>
      <w:pPr>
        <w:ind w:right="500" w:firstLine="179"/>
        <w:jc w:val="distribute"/>
        <w:spacing w:after="0" w:line="334" w:lineRule="exact"/>
        <w:rPr>
          <w:rFonts w:ascii="맑은 고딕" w:eastAsia="맑은 고딕" w:hAnsi="맑은 고딕"/>
          <w:w w:val="90"/>
          <w:sz w:val="12"/>
          <w:szCs w:val="12"/>
        </w:rPr>
      </w:pPr>
      <w:r>
        <w:rPr>
          <w:rFonts w:ascii="맑은 고딕" w:eastAsia="맑은 고딕" w:hAnsi="맑은 고딕" w:hint="eastAsia"/>
          <w:w w:val="90"/>
          <w:sz w:val="24"/>
          <w:szCs w:val="24"/>
        </w:rPr>
        <w:t>ㅇ</w:t>
      </w:r>
      <w:r>
        <w:rPr>
          <w:rFonts w:ascii="맑은 고딕" w:eastAsia="맑은 고딕" w:hAnsi="맑은 고딕" w:hint="eastAsia"/>
          <w:w w:val="90"/>
          <w:sz w:val="24"/>
          <w:szCs w:val="24"/>
        </w:rPr>
        <w:t xml:space="preserve"> 패션산업이 지속 가능한 성장을 위해서는 ‘명확한 중장기 비전’과 ‘제조,</w:t>
      </w:r>
    </w:p>
    <w:p>
      <w:pPr>
        <w:ind w:right="1040" w:firstLine="411"/>
        <w:jc w:val="distribute"/>
        <w:spacing w:after="0" w:line="383" w:lineRule="exact"/>
        <w:rPr>
          <w:rFonts w:ascii="맑은 고딕" w:eastAsia="맑은 고딕" w:hAnsi="맑은 고딕"/>
          <w:w w:val="90"/>
          <w:sz w:val="12"/>
          <w:szCs w:val="12"/>
        </w:rPr>
      </w:pPr>
      <w:r>
        <w:rPr>
          <w:rFonts w:ascii="맑은 고딕" w:eastAsia="맑은 고딕" w:hAnsi="맑은 고딕" w:hint="eastAsia"/>
          <w:w w:val="90"/>
          <w:sz w:val="24"/>
          <w:szCs w:val="24"/>
        </w:rPr>
        <w:t xml:space="preserve">유통 등 </w:t>
      </w:r>
      <w:r>
        <w:rPr>
          <w:rFonts w:ascii="맑은 고딕" w:eastAsia="맑은 고딕" w:hAnsi="맑은 고딕" w:hint="eastAsia"/>
          <w:w w:val="90"/>
          <w:sz w:val="24"/>
          <w:szCs w:val="24"/>
        </w:rPr>
        <w:t>레거시</w:t>
      </w:r>
      <w:r>
        <w:rPr>
          <w:rFonts w:ascii="맑은 고딕" w:eastAsia="맑은 고딕" w:hAnsi="맑은 고딕" w:hint="eastAsia"/>
          <w:w w:val="90"/>
          <w:sz w:val="24"/>
          <w:szCs w:val="24"/>
        </w:rPr>
        <w:t xml:space="preserve"> 기업과의 협업’을 통한 전략적 프레임 워크가 필요함이</w:t>
      </w:r>
    </w:p>
    <w:p>
      <w:pPr>
        <w:ind w:right="520" w:firstLine="411"/>
        <w:jc w:val="distribute"/>
        <w:spacing w:after="0" w:line="383" w:lineRule="exact"/>
        <w:rPr>
          <w:rFonts w:ascii="맑은 고딕" w:eastAsia="맑은 고딕" w:hAnsi="맑은 고딕"/>
          <w:w w:val="90"/>
          <w:sz w:val="12"/>
          <w:szCs w:val="12"/>
        </w:rPr>
      </w:pPr>
      <w:r>
        <w:rPr>
          <w:rFonts w:ascii="맑은 고딕" w:eastAsia="맑은 고딕" w:hAnsi="맑은 고딕" w:hint="eastAsia"/>
          <w:w w:val="90"/>
          <w:sz w:val="24"/>
          <w:szCs w:val="24"/>
        </w:rPr>
        <w:t>강조되었으며, K-패션의 다음 10년은 단일 브랜드의 경쟁이 아니라, 브랜드가</w:t>
      </w:r>
    </w:p>
    <w:p>
      <w:pPr>
        <w:ind w:right="500" w:firstLine="411"/>
        <w:jc w:val="distribute"/>
        <w:spacing w:after="0" w:line="383" w:lineRule="exact"/>
        <w:rPr>
          <w:rFonts w:ascii="맑은 고딕" w:eastAsia="맑은 고딕" w:hAnsi="맑은 고딕"/>
          <w:w w:val="90"/>
          <w:sz w:val="12"/>
          <w:szCs w:val="12"/>
        </w:rPr>
      </w:pPr>
      <w:r>
        <w:rPr>
          <w:rFonts w:ascii="맑은 고딕" w:eastAsia="맑은 고딕" w:hAnsi="맑은 고딕" w:hint="eastAsia"/>
          <w:w w:val="90"/>
          <w:sz w:val="24"/>
          <w:szCs w:val="24"/>
        </w:rPr>
        <w:t>모이고 성장하는 구조를 만드는 산업 전략의 구조 안에서 브랜드는 창의성을,</w:t>
      </w:r>
    </w:p>
    <w:p>
      <w:pPr>
        <w:ind w:right="380" w:firstLine="411"/>
        <w:jc w:val="distribute"/>
        <w:spacing w:after="0" w:line="383" w:lineRule="exact"/>
        <w:rPr>
          <w:rFonts w:ascii="맑은 고딕" w:eastAsia="맑은 고딕" w:hAnsi="맑은 고딕"/>
          <w:w w:val="90"/>
          <w:sz w:val="12"/>
          <w:szCs w:val="12"/>
        </w:rPr>
      </w:pPr>
      <w:r>
        <w:rPr>
          <w:rFonts w:ascii="맑은 고딕" w:eastAsia="맑은 고딕" w:hAnsi="맑은 고딕" w:hint="eastAsia"/>
          <w:w w:val="90"/>
          <w:sz w:val="24"/>
          <w:szCs w:val="24"/>
        </w:rPr>
        <w:t>레거시</w:t>
      </w:r>
      <w:r>
        <w:rPr>
          <w:rFonts w:ascii="맑은 고딕" w:eastAsia="맑은 고딕" w:hAnsi="맑은 고딕" w:hint="eastAsia"/>
          <w:w w:val="90"/>
          <w:sz w:val="24"/>
          <w:szCs w:val="24"/>
        </w:rPr>
        <w:t xml:space="preserve"> 기업은 인프라를, 투자자는 전략가로서 역할을 수행해야 한다는 결론을</w:t>
      </w:r>
    </w:p>
    <w:p>
      <w:pPr>
        <w:ind w:right="7800" w:firstLine="411"/>
        <w:jc w:val="distribute"/>
        <w:spacing w:after="0" w:line="383" w:lineRule="exact"/>
        <w:rPr>
          <w:rFonts w:ascii="맑은 고딕" w:eastAsia="맑은 고딕" w:hAnsi="맑은 고딕"/>
          <w:w w:val="90"/>
          <w:sz w:val="12"/>
          <w:szCs w:val="12"/>
        </w:rPr>
      </w:pPr>
      <w:r>
        <w:rPr>
          <w:rFonts w:ascii="맑은 고딕" w:eastAsia="맑은 고딕" w:hAnsi="맑은 고딕" w:hint="eastAsia"/>
          <w:w w:val="90"/>
          <w:sz w:val="24"/>
          <w:szCs w:val="24"/>
        </w:rPr>
        <w:t>도출하였다.</w:t>
      </w:r>
    </w:p>
    <w:p>
      <w:pPr>
        <w:jc w:val="distribute"/>
        <w:spacing w:after="0" w:line="240" w:lineRule="exact"/>
        <w:rPr>
          <w:sz w:val="24"/>
          <w:szCs w:val="24"/>
        </w:rPr>
      </w:pPr>
    </w:p>
    <w:p>
      <w:pPr>
        <w:jc w:val="distribute"/>
        <w:spacing w:after="0" w:line="240" w:lineRule="exact"/>
        <w:rPr>
          <w:sz w:val="24"/>
          <w:szCs w:val="24"/>
        </w:rPr>
      </w:pPr>
    </w:p>
    <w:p>
      <w:pPr>
        <w:ind w:right="680" w:firstLine="60"/>
        <w:jc w:val="distribute"/>
        <w:spacing w:after="0" w:line="286" w:lineRule="exact"/>
        <w:rPr>
          <w:rFonts w:ascii="맑은 고딕" w:eastAsia="맑은 고딕" w:hAnsi="맑은 고딕"/>
          <w:w w:val="90"/>
          <w:sz w:val="12"/>
          <w:szCs w:val="12"/>
        </w:rPr>
      </w:pPr>
      <w:r>
        <w:rPr>
          <w:rFonts w:ascii="맑은 고딕" w:eastAsia="맑은 고딕" w:hAnsi="맑은 고딕" w:hint="eastAsia"/>
          <w:w w:val="90"/>
          <w:sz w:val="24"/>
          <w:szCs w:val="24"/>
        </w:rPr>
        <w:t xml:space="preserve">□ 2부 40주년 창립 기념식에서 협회 </w:t>
      </w:r>
      <w:r>
        <w:rPr>
          <w:rFonts w:ascii="맑은 고딕" w:eastAsia="맑은 고딕" w:hAnsi="맑은 고딕" w:hint="eastAsia"/>
          <w:w w:val="90"/>
          <w:sz w:val="24"/>
          <w:szCs w:val="24"/>
        </w:rPr>
        <w:t>성래은</w:t>
      </w:r>
      <w:r>
        <w:rPr>
          <w:rFonts w:ascii="맑은 고딕" w:eastAsia="맑은 고딕" w:hAnsi="맑은 고딕" w:hint="eastAsia"/>
          <w:w w:val="90"/>
          <w:sz w:val="24"/>
          <w:szCs w:val="24"/>
        </w:rPr>
        <w:t xml:space="preserve"> 회장은 “협회는 역대 회장님들의</w:t>
      </w:r>
    </w:p>
    <w:p>
      <w:pPr>
        <w:ind w:right="700" w:firstLine="411"/>
        <w:jc w:val="distribute"/>
        <w:spacing w:after="0" w:line="383" w:lineRule="exact"/>
        <w:rPr>
          <w:rFonts w:ascii="맑은 고딕" w:eastAsia="맑은 고딕" w:hAnsi="맑은 고딕"/>
          <w:w w:val="90"/>
          <w:sz w:val="12"/>
          <w:szCs w:val="12"/>
        </w:rPr>
      </w:pPr>
      <w:r>
        <w:rPr>
          <w:rFonts w:ascii="맑은 고딕" w:eastAsia="맑은 고딕" w:hAnsi="맑은 고딕" w:hint="eastAsia"/>
          <w:w w:val="90"/>
          <w:sz w:val="24"/>
          <w:szCs w:val="24"/>
        </w:rPr>
        <w:t>봉사와 헌신, 그리고 회원님들의 피와 땀으로 지난 40년이 K-패션의 기틀을</w:t>
      </w:r>
    </w:p>
    <w:p>
      <w:pPr>
        <w:ind w:right="860" w:firstLine="411"/>
        <w:jc w:val="distribute"/>
        <w:spacing w:after="0" w:line="383" w:lineRule="exact"/>
        <w:rPr>
          <w:rFonts w:ascii="맑은 고딕" w:eastAsia="맑은 고딕" w:hAnsi="맑은 고딕"/>
          <w:w w:val="90"/>
          <w:sz w:val="12"/>
          <w:szCs w:val="12"/>
        </w:rPr>
      </w:pPr>
      <w:r>
        <w:rPr>
          <w:rFonts w:ascii="맑은 고딕" w:eastAsia="맑은 고딕" w:hAnsi="맑은 고딕" w:hint="eastAsia"/>
          <w:w w:val="90"/>
          <w:sz w:val="24"/>
          <w:szCs w:val="24"/>
        </w:rPr>
        <w:t>다져온 시간이었다면, 앞으로의 40년은 진정한 글로벌 톱 5 패션 강국으로</w:t>
      </w:r>
    </w:p>
    <w:p>
      <w:pPr>
        <w:ind w:right="300" w:firstLine="411"/>
        <w:jc w:val="distribute"/>
        <w:spacing w:after="0" w:line="383" w:lineRule="exact"/>
        <w:rPr>
          <w:rFonts w:ascii="맑은 고딕" w:eastAsia="맑은 고딕" w:hAnsi="맑은 고딕"/>
          <w:w w:val="90"/>
          <w:sz w:val="12"/>
          <w:szCs w:val="12"/>
        </w:rPr>
      </w:pPr>
      <w:r>
        <w:rPr>
          <w:rFonts w:ascii="맑은 고딕" w:eastAsia="맑은 고딕" w:hAnsi="맑은 고딕" w:hint="eastAsia"/>
          <w:w w:val="90"/>
          <w:sz w:val="24"/>
          <w:szCs w:val="24"/>
        </w:rPr>
        <w:t>도약하는 시간이 될 것”이라며, “K-Fashion, K-Future”라는 비전을 제시하고</w:t>
      </w:r>
    </w:p>
    <w:p>
      <w:pPr>
        <w:ind w:right="2900" w:firstLine="411"/>
        <w:jc w:val="distribute"/>
        <w:spacing w:after="0" w:line="383" w:lineRule="exact"/>
        <w:rPr>
          <w:rFonts w:ascii="맑은 고딕" w:eastAsia="맑은 고딕" w:hAnsi="맑은 고딕"/>
          <w:color w:val="0000FF"/>
          <w:w w:val="90"/>
          <w:sz w:val="12"/>
          <w:szCs w:val="12"/>
        </w:rPr>
      </w:pPr>
      <w:r>
        <w:rPr>
          <w:rFonts w:ascii="맑은 고딕" w:eastAsia="맑은 고딕" w:hAnsi="맑은 고딕" w:hint="eastAsia"/>
          <w:w w:val="90"/>
          <w:sz w:val="24"/>
          <w:szCs w:val="24"/>
        </w:rPr>
        <w:t>참석해 주신 모든 분들께 감사와 격려의 인사를 전했다.</w:t>
      </w:r>
    </w:p>
    <w:p>
      <w:pPr>
        <w:jc w:val="distribute"/>
        <w:spacing w:after="0" w:line="240" w:lineRule="exact"/>
        <w:rPr>
          <w:sz w:val="24"/>
          <w:szCs w:val="24"/>
        </w:rPr>
      </w:pPr>
    </w:p>
    <w:p>
      <w:pPr>
        <w:jc w:val="distribute"/>
        <w:spacing w:after="0" w:line="240" w:lineRule="exact"/>
        <w:rPr>
          <w:sz w:val="24"/>
          <w:szCs w:val="24"/>
        </w:rPr>
      </w:pPr>
    </w:p>
    <w:p>
      <w:pPr>
        <w:ind w:right="440" w:firstLine="60"/>
        <w:jc w:val="distribute"/>
        <w:spacing w:after="0" w:line="286" w:lineRule="exact"/>
        <w:rPr>
          <w:rFonts w:ascii="맑은 고딕" w:eastAsia="맑은 고딕" w:hAnsi="맑은 고딕"/>
          <w:w w:val="90"/>
          <w:sz w:val="12"/>
          <w:szCs w:val="12"/>
        </w:rPr>
      </w:pPr>
      <w:r>
        <w:rPr>
          <w:rFonts w:ascii="맑은 고딕" w:eastAsia="맑은 고딕" w:hAnsi="맑은 고딕" w:hint="eastAsia"/>
          <w:w w:val="90"/>
          <w:sz w:val="24"/>
          <w:szCs w:val="24"/>
        </w:rPr>
        <w:t>□ 이날 기념식에는 역대 회장단, 창립 발기인, 원로 패션인분들이 대거 참석하여</w:t>
      </w:r>
    </w:p>
    <w:p>
      <w:pPr>
        <w:ind w:right="80" w:firstLine="411"/>
        <w:jc w:val="distribute"/>
        <w:spacing w:after="0" w:line="383" w:lineRule="exact"/>
        <w:rPr>
          <w:rFonts w:ascii="맑은 고딕" w:eastAsia="맑은 고딕" w:hAnsi="맑은 고딕"/>
          <w:w w:val="90"/>
          <w:sz w:val="12"/>
          <w:szCs w:val="12"/>
        </w:rPr>
      </w:pPr>
      <w:r>
        <w:rPr>
          <w:rFonts w:ascii="맑은 고딕" w:eastAsia="맑은 고딕" w:hAnsi="맑은 고딕" w:hint="eastAsia"/>
          <w:w w:val="90"/>
          <w:sz w:val="24"/>
          <w:szCs w:val="24"/>
        </w:rPr>
        <w:t xml:space="preserve">후배 </w:t>
      </w:r>
      <w:r>
        <w:rPr>
          <w:rFonts w:ascii="맑은 고딕" w:eastAsia="맑은 고딕" w:hAnsi="맑은 고딕" w:hint="eastAsia"/>
          <w:w w:val="90"/>
          <w:sz w:val="24"/>
          <w:szCs w:val="24"/>
        </w:rPr>
        <w:t>패션인들을</w:t>
      </w:r>
      <w:r>
        <w:rPr>
          <w:rFonts w:ascii="맑은 고딕" w:eastAsia="맑은 고딕" w:hAnsi="맑은 고딕" w:hint="eastAsia"/>
          <w:w w:val="90"/>
          <w:sz w:val="24"/>
          <w:szCs w:val="24"/>
        </w:rPr>
        <w:t xml:space="preserve"> 응원하는 등 한국 패션의 과거, 현재, 미래의 비전을 공유하고자</w:t>
      </w:r>
    </w:p>
    <w:p>
      <w:pPr>
        <w:ind w:right="3500" w:firstLine="411"/>
        <w:jc w:val="distribute"/>
        <w:spacing w:after="0" w:line="383" w:lineRule="exact"/>
        <w:rPr>
          <w:rFonts w:ascii="맑은 고딕" w:eastAsia="맑은 고딕" w:hAnsi="맑은 고딕"/>
          <w:w w:val="90"/>
          <w:sz w:val="12"/>
          <w:szCs w:val="12"/>
        </w:rPr>
      </w:pPr>
      <w:r>
        <w:rPr>
          <w:rFonts w:ascii="맑은 고딕" w:eastAsia="맑은 고딕" w:hAnsi="맑은 고딕" w:hint="eastAsia"/>
          <w:w w:val="90"/>
          <w:sz w:val="24"/>
          <w:szCs w:val="24"/>
        </w:rPr>
        <w:t>마련된 40주년 기념식의 의미를 더욱 깊게 하였다.</w:t>
      </w:r>
    </w:p>
    <w:p>
      <w:pPr>
        <w:spacing w:after="0" w:line="240" w:lineRule="exact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</w:pPr>
    </w:p>
    <w:p>
      <w:pPr>
        <w:ind w:right="8580" w:firstLine="60"/>
        <w:jc w:val="distribute"/>
        <w:spacing w:after="0" w:line="286" w:lineRule="exact"/>
        <w:rPr>
          <w:rFonts w:ascii="맑은 고딕" w:eastAsia="맑은 고딕" w:hAnsi="맑은 고딕"/>
          <w:w w:val="90"/>
          <w:sz w:val="12"/>
          <w:szCs w:val="12"/>
        </w:rPr>
      </w:pPr>
      <w:r>
        <w:rPr>
          <w:rFonts w:ascii="맑은 고딕" w:eastAsia="맑은 고딕" w:hAnsi="맑은 고딕" w:hint="eastAsia"/>
          <w:w w:val="90"/>
          <w:sz w:val="24"/>
          <w:szCs w:val="24"/>
        </w:rPr>
        <w:t>□ 문의</w:t>
      </w:r>
    </w:p>
    <w:p>
      <w:pPr>
        <w:ind w:right="2660" w:firstLine="177"/>
        <w:jc w:val="distribute"/>
        <w:spacing w:after="0" w:line="383" w:lineRule="exact"/>
        <w:rPr>
          <w:rFonts w:ascii="맑은 고딕" w:eastAsia="맑은 고딕" w:hAnsi="맑은 고딕"/>
          <w:w w:val="90"/>
          <w:sz w:val="12"/>
          <w:szCs w:val="12"/>
        </w:rPr>
      </w:pPr>
      <w:r>
        <w:rPr>
          <w:rFonts w:ascii="맑은 고딕" w:eastAsia="맑은 고딕" w:hAnsi="맑은 고딕" w:hint="eastAsia"/>
          <w:w w:val="90"/>
          <w:sz w:val="24"/>
          <w:szCs w:val="24"/>
        </w:rPr>
        <w:t>ㅇ</w:t>
      </w:r>
      <w:r>
        <w:rPr>
          <w:rFonts w:ascii="맑은 고딕" w:eastAsia="맑은 고딕" w:hAnsi="맑은 고딕" w:hint="eastAsia"/>
          <w:w w:val="90"/>
          <w:sz w:val="24"/>
          <w:szCs w:val="24"/>
        </w:rPr>
        <w:t xml:space="preserve"> 글로벌 패션 </w:t>
      </w:r>
      <w:r>
        <w:rPr>
          <w:rFonts w:ascii="맑은 고딕" w:eastAsia="맑은 고딕" w:hAnsi="맑은 고딕" w:hint="eastAsia"/>
          <w:w w:val="90"/>
          <w:sz w:val="24"/>
          <w:szCs w:val="24"/>
        </w:rPr>
        <w:t>포럼 :</w:t>
      </w:r>
      <w:r>
        <w:rPr>
          <w:rFonts w:ascii="맑은 고딕" w:eastAsia="맑은 고딕" w:hAnsi="맑은 고딕" w:hint="eastAsia"/>
          <w:w w:val="90"/>
          <w:sz w:val="24"/>
          <w:szCs w:val="24"/>
        </w:rPr>
        <w:t xml:space="preserve"> 정다운 과장 dwjung@koreafashion.org</w:t>
      </w:r>
    </w:p>
    <w:p>
      <w:pPr>
        <w:ind w:right="2560" w:firstLine="177"/>
        <w:jc w:val="distribute"/>
        <w:spacing w:after="0" w:line="383" w:lineRule="exact"/>
        <w:rPr>
          <w:rFonts w:ascii="맑은 고딕" w:eastAsia="맑은 고딕" w:hAnsi="맑은 고딕"/>
          <w:w w:val="90"/>
          <w:sz w:val="12"/>
          <w:szCs w:val="12"/>
        </w:rPr>
        <w:sectPr>
          <w:pgSz w:w="11860" w:h="16800"/>
          <w:pgMar w:top="448" w:right="1380" w:bottom="840" w:left="944" w:header="706" w:footer="706" w:gutter="0"/>
          <w:cols w:space="708"/>
          <w:docGrid w:linePitch="360"/>
        </w:sectPr>
      </w:pPr>
      <w:r>
        <w:rPr>
          <w:rFonts w:ascii="맑은 고딕" w:eastAsia="맑은 고딕" w:hAnsi="맑은 고딕" w:hint="eastAsia"/>
          <w:w w:val="90"/>
          <w:sz w:val="24"/>
          <w:szCs w:val="24"/>
        </w:rPr>
        <w:t>ㅇ</w:t>
      </w:r>
      <w:r>
        <w:rPr>
          <w:rFonts w:ascii="맑은 고딕" w:eastAsia="맑은 고딕" w:hAnsi="맑은 고딕" w:hint="eastAsia"/>
          <w:w w:val="90"/>
          <w:sz w:val="24"/>
          <w:szCs w:val="24"/>
        </w:rPr>
        <w:t xml:space="preserve"> 창립 40주년 </w:t>
      </w:r>
      <w:r>
        <w:rPr>
          <w:rFonts w:ascii="맑은 고딕" w:eastAsia="맑은 고딕" w:hAnsi="맑은 고딕" w:hint="eastAsia"/>
          <w:w w:val="90"/>
          <w:sz w:val="24"/>
          <w:szCs w:val="24"/>
        </w:rPr>
        <w:t>기념식 :</w:t>
      </w:r>
      <w:r>
        <w:rPr>
          <w:rFonts w:ascii="맑은 고딕" w:eastAsia="맑은 고딕" w:hAnsi="맑은 고딕" w:hint="eastAsia"/>
          <w:w w:val="90"/>
          <w:sz w:val="24"/>
          <w:szCs w:val="24"/>
        </w:rPr>
        <w:t xml:space="preserve"> 김한수 과장 hskim@koreafashion.org</w:t>
      </w:r>
    </w:p>
    <w:p>
      <w:pPr>
        <w:ind w:right="2560"/>
        <w:spacing w:after="0" w:line="383" w:lineRule="exact"/>
        <w:rPr>
          <w:rFonts w:ascii="맑은 고딕" w:eastAsia="맑은 고딕" w:hAnsi="맑은 고딕"/>
          <w:w w:val="90"/>
          <w:sz w:val="12"/>
          <w:szCs w:val="12"/>
        </w:rPr>
      </w:pPr>
    </w:p>
    <w:sectPr>
      <w:pgSz w:w="11860" w:h="16800"/>
      <w:pgMar w:top="829" w:right="1380" w:bottom="840" w:left="94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family w:val="Malgun Gothic"/>
    <w:charset w:val="00"/>
    <w:notTrueType w:val="false"/>
    <w:sig w:usb0="7FFFFFFF" w:usb1="29D77CFB" w:usb2="00000012" w:usb3="00000001" w:csb0="00080001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2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57"/>
    <w:lsdException w:name="toc 2" w:uiPriority="57"/>
    <w:lsdException w:name="toc 3" w:uiPriority="57"/>
    <w:lsdException w:name="toc 4" w:uiPriority="57"/>
    <w:lsdException w:name="toc 5" w:uiPriority="57"/>
    <w:lsdException w:name="toc 6" w:uiPriority="57"/>
    <w:lsdException w:name="toc 7" w:uiPriority="57"/>
    <w:lsdException w:name="toc 8" w:uiPriority="57"/>
    <w:lsdException w:name="toc 9" w:uiPriority="57"/>
    <w:lsdException w:name="caption" w:uiPriority="53" w:qFormat="1"/>
    <w:lsdException w:name="Title" w:semiHidden="0" w:uiPriority="16" w:unhideWhenUsed="0" w:qFormat="1"/>
    <w:lsdException w:name="Default Paragraph Font" w:uiPriority="1"/>
    <w:lsdException w:name="Subtitle" w:semiHidden="0" w:uiPriority="17" w:unhideWhenUsed="0" w:qFormat="1"/>
    <w:lsdException w:name="Strong" w:semiHidden="0" w:uiPriority="34" w:unhideWhenUsed="0" w:qFormat="1"/>
    <w:lsdException w:name="Emphasis" w:semiHidden="0" w:uiPriority="32" w:unhideWhenUsed="0" w:qFormat="1"/>
    <w:lsdException w:name="Table Grid" w:semiHidden="0" w:uiPriority="8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96" w:unhideWhenUsed="0"/>
    <w:lsdException w:name="Light List" w:semiHidden="0" w:uiPriority="97" w:unhideWhenUsed="0"/>
    <w:lsdException w:name="Light Grid" w:semiHidden="0" w:uiPriority="98" w:unhideWhenUsed="0"/>
    <w:lsdException w:name="Medium Shading 1" w:semiHidden="0" w:uiPriority="99" w:unhideWhenUsed="0"/>
    <w:lsdException w:name="Medium Shading 2" w:semiHidden="0" w:uiPriority="100" w:unhideWhenUsed="0"/>
    <w:lsdException w:name="Medium List 1" w:semiHidden="0" w:uiPriority="101" w:unhideWhenUsed="0"/>
    <w:lsdException w:name="Medium List 2" w:semiHidden="0" w:uiPriority="102" w:unhideWhenUsed="0"/>
    <w:lsdException w:name="Medium Grid 1" w:semiHidden="0" w:uiPriority="103" w:unhideWhenUsed="0"/>
    <w:lsdException w:name="Medium Grid 2" w:semiHidden="0" w:uiPriority="104" w:unhideWhenUsed="0"/>
    <w:lsdException w:name="Medium Grid 3" w:semiHidden="0" w:uiPriority="105" w:unhideWhenUsed="0"/>
    <w:lsdException w:name="Dark List" w:semiHidden="0" w:uiPriority="112" w:unhideWhenUsed="0"/>
    <w:lsdException w:name="Colorful Shading" w:semiHidden="0" w:uiPriority="113" w:unhideWhenUsed="0"/>
    <w:lsdException w:name="Colorful List" w:semiHidden="0" w:uiPriority="114" w:unhideWhenUsed="0"/>
    <w:lsdException w:name="Colorful Grid" w:semiHidden="0" w:uiPriority="115" w:unhideWhenUsed="0"/>
    <w:lsdException w:name="Light Shading Accent 1" w:semiHidden="0" w:uiPriority="96" w:unhideWhenUsed="0"/>
    <w:lsdException w:name="Light List Accent 1" w:semiHidden="0" w:uiPriority="97" w:unhideWhenUsed="0"/>
    <w:lsdException w:name="Light Grid Accent 1" w:semiHidden="0" w:uiPriority="98" w:unhideWhenUsed="0"/>
    <w:lsdException w:name="Medium Shading 1 Accent 1" w:semiHidden="0" w:uiPriority="99" w:unhideWhenUsed="0"/>
    <w:lsdException w:name="Medium Shading 2 Accent 1" w:semiHidden="0" w:uiPriority="100" w:unhideWhenUsed="0"/>
    <w:lsdException w:name="Medium List 1 Accent 1" w:semiHidden="0" w:uiPriority="101" w:unhideWhenUsed="0"/>
    <w:lsdException w:name="Revision" w:unhideWhenUsed="0"/>
    <w:lsdException w:name="List Paragraph" w:semiHidden="0" w:uiPriority="52" w:unhideWhenUsed="0" w:qFormat="1"/>
    <w:lsdException w:name="Quote" w:semiHidden="0" w:uiPriority="41" w:unhideWhenUsed="0" w:qFormat="1"/>
    <w:lsdException w:name="Intense Quote" w:semiHidden="0" w:uiPriority="48" w:unhideWhenUsed="0" w:qFormat="1"/>
    <w:lsdException w:name="Medium List 2 Accent 1" w:semiHidden="0" w:uiPriority="102" w:unhideWhenUsed="0"/>
    <w:lsdException w:name="Medium Grid 1 Accent 1" w:semiHidden="0" w:uiPriority="103" w:unhideWhenUsed="0"/>
    <w:lsdException w:name="Medium Grid 2 Accent 1" w:semiHidden="0" w:uiPriority="104" w:unhideWhenUsed="0"/>
    <w:lsdException w:name="Medium Grid 3 Accent 1" w:semiHidden="0" w:uiPriority="105" w:unhideWhenUsed="0"/>
    <w:lsdException w:name="Dark List Accent 1" w:semiHidden="0" w:uiPriority="112" w:unhideWhenUsed="0"/>
    <w:lsdException w:name="Colorful Shading Accent 1" w:semiHidden="0" w:uiPriority="113" w:unhideWhenUsed="0"/>
    <w:lsdException w:name="Colorful List Accent 1" w:semiHidden="0" w:uiPriority="114" w:unhideWhenUsed="0"/>
    <w:lsdException w:name="Colorful Grid Accent 1" w:semiHidden="0" w:uiPriority="115" w:unhideWhenUsed="0"/>
    <w:lsdException w:name="Light Shading Accent 2" w:semiHidden="0" w:uiPriority="96" w:unhideWhenUsed="0"/>
    <w:lsdException w:name="Light List Accent 2" w:semiHidden="0" w:uiPriority="97" w:unhideWhenUsed="0"/>
    <w:lsdException w:name="Light Grid Accent 2" w:semiHidden="0" w:uiPriority="98" w:unhideWhenUsed="0"/>
    <w:lsdException w:name="Medium Shading 1 Accent 2" w:semiHidden="0" w:uiPriority="99" w:unhideWhenUsed="0"/>
    <w:lsdException w:name="Medium Shading 2 Accent 2" w:semiHidden="0" w:uiPriority="100" w:unhideWhenUsed="0"/>
    <w:lsdException w:name="Medium List 1 Accent 2" w:semiHidden="0" w:uiPriority="101" w:unhideWhenUsed="0"/>
    <w:lsdException w:name="Medium List 2 Accent 2" w:semiHidden="0" w:uiPriority="102" w:unhideWhenUsed="0"/>
    <w:lsdException w:name="Medium Grid 1 Accent 2" w:semiHidden="0" w:uiPriority="103" w:unhideWhenUsed="0"/>
    <w:lsdException w:name="Medium Grid 2 Accent 2" w:semiHidden="0" w:uiPriority="104" w:unhideWhenUsed="0"/>
    <w:lsdException w:name="Medium Grid 3 Accent 2" w:semiHidden="0" w:uiPriority="105" w:unhideWhenUsed="0"/>
    <w:lsdException w:name="Dark List Accent 2" w:semiHidden="0" w:uiPriority="112" w:unhideWhenUsed="0"/>
    <w:lsdException w:name="Colorful Shading Accent 2" w:semiHidden="0" w:uiPriority="113" w:unhideWhenUsed="0"/>
    <w:lsdException w:name="Colorful List Accent 2" w:semiHidden="0" w:uiPriority="114" w:unhideWhenUsed="0"/>
    <w:lsdException w:name="Colorful Grid Accent 2" w:semiHidden="0" w:uiPriority="115" w:unhideWhenUsed="0"/>
    <w:lsdException w:name="Light Shading Accent 3" w:semiHidden="0" w:uiPriority="96" w:unhideWhenUsed="0"/>
    <w:lsdException w:name="Light List Accent 3" w:semiHidden="0" w:uiPriority="97" w:unhideWhenUsed="0"/>
    <w:lsdException w:name="Light Grid Accent 3" w:semiHidden="0" w:uiPriority="98" w:unhideWhenUsed="0"/>
    <w:lsdException w:name="Medium Shading 1 Accent 3" w:semiHidden="0" w:uiPriority="99" w:unhideWhenUsed="0"/>
    <w:lsdException w:name="Medium Shading 2 Accent 3" w:semiHidden="0" w:uiPriority="100" w:unhideWhenUsed="0"/>
    <w:lsdException w:name="Medium List 1 Accent 3" w:semiHidden="0" w:uiPriority="101" w:unhideWhenUsed="0"/>
    <w:lsdException w:name="Medium List 2 Accent 3" w:semiHidden="0" w:uiPriority="102" w:unhideWhenUsed="0"/>
    <w:lsdException w:name="Medium Grid 1 Accent 3" w:semiHidden="0" w:uiPriority="103" w:unhideWhenUsed="0"/>
    <w:lsdException w:name="Medium Grid 2 Accent 3" w:semiHidden="0" w:uiPriority="104" w:unhideWhenUsed="0"/>
    <w:lsdException w:name="Medium Grid 3 Accent 3" w:semiHidden="0" w:uiPriority="105" w:unhideWhenUsed="0"/>
    <w:lsdException w:name="Dark List Accent 3" w:semiHidden="0" w:uiPriority="112" w:unhideWhenUsed="0"/>
    <w:lsdException w:name="Colorful Shading Accent 3" w:semiHidden="0" w:uiPriority="113" w:unhideWhenUsed="0"/>
    <w:lsdException w:name="Colorful List Accent 3" w:semiHidden="0" w:uiPriority="114" w:unhideWhenUsed="0"/>
    <w:lsdException w:name="Colorful Grid Accent 3" w:semiHidden="0" w:uiPriority="115" w:unhideWhenUsed="0"/>
    <w:lsdException w:name="Light Shading Accent 4" w:semiHidden="0" w:uiPriority="96" w:unhideWhenUsed="0"/>
    <w:lsdException w:name="Light List Accent 4" w:semiHidden="0" w:uiPriority="97" w:unhideWhenUsed="0"/>
    <w:lsdException w:name="Light Grid Accent 4" w:semiHidden="0" w:uiPriority="98" w:unhideWhenUsed="0"/>
    <w:lsdException w:name="Medium Shading 1 Accent 4" w:semiHidden="0" w:uiPriority="99" w:unhideWhenUsed="0"/>
    <w:lsdException w:name="Medium Shading 2 Accent 4" w:semiHidden="0" w:uiPriority="100" w:unhideWhenUsed="0"/>
    <w:lsdException w:name="Medium List 1 Accent 4" w:semiHidden="0" w:uiPriority="101" w:unhideWhenUsed="0"/>
    <w:lsdException w:name="Medium List 2 Accent 4" w:semiHidden="0" w:uiPriority="102" w:unhideWhenUsed="0"/>
    <w:lsdException w:name="Medium Grid 1 Accent 4" w:semiHidden="0" w:uiPriority="103" w:unhideWhenUsed="0"/>
    <w:lsdException w:name="Medium Grid 2 Accent 4" w:semiHidden="0" w:uiPriority="104" w:unhideWhenUsed="0"/>
    <w:lsdException w:name="Medium Grid 3 Accent 4" w:semiHidden="0" w:uiPriority="105" w:unhideWhenUsed="0"/>
    <w:lsdException w:name="Dark List Accent 4" w:semiHidden="0" w:uiPriority="112" w:unhideWhenUsed="0"/>
    <w:lsdException w:name="Colorful Shading Accent 4" w:semiHidden="0" w:uiPriority="113" w:unhideWhenUsed="0"/>
    <w:lsdException w:name="Colorful List Accent 4" w:semiHidden="0" w:uiPriority="114" w:unhideWhenUsed="0"/>
    <w:lsdException w:name="Colorful Grid Accent 4" w:semiHidden="0" w:uiPriority="115" w:unhideWhenUsed="0"/>
    <w:lsdException w:name="Light Shading Accent 5" w:semiHidden="0" w:uiPriority="96" w:unhideWhenUsed="0"/>
    <w:lsdException w:name="Light List Accent 5" w:semiHidden="0" w:uiPriority="97" w:unhideWhenUsed="0"/>
    <w:lsdException w:name="Light Grid Accent 5" w:semiHidden="0" w:uiPriority="98" w:unhideWhenUsed="0"/>
    <w:lsdException w:name="Medium Shading 1 Accent 5" w:semiHidden="0" w:uiPriority="99" w:unhideWhenUsed="0"/>
    <w:lsdException w:name="Medium Shading 2 Accent 5" w:semiHidden="0" w:uiPriority="100" w:unhideWhenUsed="0"/>
    <w:lsdException w:name="Medium List 1 Accent 5" w:semiHidden="0" w:uiPriority="101" w:unhideWhenUsed="0"/>
    <w:lsdException w:name="Medium List 2 Accent 5" w:semiHidden="0" w:uiPriority="102" w:unhideWhenUsed="0"/>
    <w:lsdException w:name="Medium Grid 1 Accent 5" w:semiHidden="0" w:uiPriority="103" w:unhideWhenUsed="0"/>
    <w:lsdException w:name="Medium Grid 2 Accent 5" w:semiHidden="0" w:uiPriority="104" w:unhideWhenUsed="0"/>
    <w:lsdException w:name="Medium Grid 3 Accent 5" w:semiHidden="0" w:uiPriority="105" w:unhideWhenUsed="0"/>
    <w:lsdException w:name="Dark List Accent 5" w:semiHidden="0" w:uiPriority="112" w:unhideWhenUsed="0"/>
    <w:lsdException w:name="Colorful Shading Accent 5" w:semiHidden="0" w:uiPriority="113" w:unhideWhenUsed="0"/>
    <w:lsdException w:name="Colorful List Accent 5" w:semiHidden="0" w:uiPriority="114" w:unhideWhenUsed="0"/>
    <w:lsdException w:name="Colorful Grid Accent 5" w:semiHidden="0" w:uiPriority="115" w:unhideWhenUsed="0"/>
    <w:lsdException w:name="Light Shading Accent 6" w:semiHidden="0" w:uiPriority="96" w:unhideWhenUsed="0"/>
    <w:lsdException w:name="Light List Accent 6" w:semiHidden="0" w:uiPriority="97" w:unhideWhenUsed="0"/>
    <w:lsdException w:name="Light Grid Accent 6" w:semiHidden="0" w:uiPriority="98" w:unhideWhenUsed="0"/>
    <w:lsdException w:name="Medium Shading 1 Accent 6" w:semiHidden="0" w:uiPriority="99" w:unhideWhenUsed="0"/>
    <w:lsdException w:name="Medium Shading 2 Accent 6" w:semiHidden="0" w:uiPriority="100" w:unhideWhenUsed="0"/>
    <w:lsdException w:name="Medium List 1 Accent 6" w:semiHidden="0" w:uiPriority="101" w:unhideWhenUsed="0"/>
    <w:lsdException w:name="Medium List 2 Accent 6" w:semiHidden="0" w:uiPriority="102" w:unhideWhenUsed="0"/>
    <w:lsdException w:name="Medium Grid 1 Accent 6" w:semiHidden="0" w:uiPriority="103" w:unhideWhenUsed="0"/>
    <w:lsdException w:name="Medium Grid 2 Accent 6" w:semiHidden="0" w:uiPriority="104" w:unhideWhenUsed="0"/>
    <w:lsdException w:name="Medium Grid 3 Accent 6" w:semiHidden="0" w:uiPriority="105" w:unhideWhenUsed="0"/>
    <w:lsdException w:name="Dark List Accent 6" w:semiHidden="0" w:uiPriority="112" w:unhideWhenUsed="0"/>
    <w:lsdException w:name="Colorful Shading Accent 6" w:semiHidden="0" w:uiPriority="113" w:unhideWhenUsed="0"/>
    <w:lsdException w:name="Colorful List Accent 6" w:semiHidden="0" w:uiPriority="114" w:unhideWhenUsed="0"/>
    <w:lsdException w:name="Colorful Grid Accent 6" w:semiHidden="0" w:uiPriority="115" w:unhideWhenUsed="0"/>
    <w:lsdException w:name="Subtle Emphasis" w:semiHidden="0" w:uiPriority="25" w:unhideWhenUsed="0" w:qFormat="1"/>
    <w:lsdException w:name="Intense Emphasis" w:semiHidden="0" w:uiPriority="33" w:unhideWhenUsed="0" w:qFormat="1"/>
    <w:lsdException w:name="Subtle Reference" w:semiHidden="0" w:uiPriority="49" w:unhideWhenUsed="0" w:qFormat="1"/>
    <w:lsdException w:name="Intense Reference" w:semiHidden="0" w:uiPriority="50" w:unhideWhenUsed="0" w:qFormat="1"/>
    <w:lsdException w:name="Book Title" w:semiHidden="0" w:uiPriority="51" w:unhideWhenUsed="0" w:qFormat="1"/>
    <w:lsdException w:name="Bibliography" w:uiPriority="55"/>
    <w:lsdException w:name="TOC Heading" w:uiPriority="57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customStyle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2">
    <w:name w:val="No List"/>
    <w:uiPriority w:val="99"/>
    <w:semiHidden/>
    <w:unhideWhenUsed/>
  </w:style>
  <w:style w:type="table" w:styleId="a3">
    <w:name w:val="Table Grid"/>
    <w:uiPriority w:val="59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  <a:font script="Mym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김한수</cp:lastModifiedBy>
  <cp:revision>1</cp:revision>
  <dcterms:created xsi:type="dcterms:W3CDTF">2016-02-12T09:25:00Z</dcterms:created>
  <dcterms:modified xsi:type="dcterms:W3CDTF">2025-04-13T23:46:09Z</dcterms:modified>
  <cp:version>1300.0100.01</cp:version>
</cp:coreProperties>
</file>