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240" w:lineRule="exact"/>
      </w:pPr>
      <w:r>
        <w:rPr>
          <w:noProof/>
        </w:rPr>
        <w:drawing>
          <wp:anchor distT="0" distB="0" distL="114300" distR="114300" behindDoc="0" locked="0" layoutInCell="1" simplePos="0" relativeHeight="251659264" allowOverlap="1" hidden="0">
            <wp:simplePos x="0" y="0"/>
            <wp:positionH relativeFrom="page">
              <wp:posOffset>637667</wp:posOffset>
            </wp:positionH>
            <wp:positionV relativeFrom="page">
              <wp:posOffset>386334</wp:posOffset>
            </wp:positionV>
            <wp:extent cx="1386713" cy="831977"/>
            <wp:effectExtent l="19050" t="0" r="9525" b="0"/>
            <wp:wrapNone/>
            <wp:docPr id="1025" name="Picture 0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0" descr="image1.jpeg"/>
                    <pic:cNvPicPr>
                      <a:picLocks noUngrp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713" cy="83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60" w:firstLine="277"/>
        <w:jc w:val="distribute"/>
        <w:spacing w:after="0" w:line="252" w:lineRule="exact"/>
        <w:rPr>
          <w:rFonts w:ascii="맑은 고딕" w:eastAsia="맑은 고딕" w:hAnsi="맑은 고딕"/>
          <w:w w:val="90"/>
          <w:sz w:val="9"/>
          <w:szCs w:val="9"/>
        </w:rPr>
      </w:pPr>
      <w:r>
        <w:rPr>
          <w:rFonts w:ascii="맑은 고딕" w:eastAsia="맑은 고딕" w:hAnsi="맑은 고딕" w:hint="eastAsia"/>
          <w:w w:val="90"/>
          <w:sz w:val="18"/>
          <w:szCs w:val="18"/>
        </w:rPr>
        <w:t>06180 서울특별시 강남구 테헤란로 518 섬유센터빌딩 16층 Tel.02-528-0111 http://www.koreafashion.org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page">
                  <wp:posOffset>647700</wp:posOffset>
                </wp:positionH>
                <wp:positionV relativeFrom="page">
                  <wp:posOffset>1447800</wp:posOffset>
                </wp:positionV>
                <wp:extent cx="5918200" cy="0"/>
                <wp:effectExtent l="0" t="0" r="0" b="0"/>
                <wp:wrapNone/>
                <wp:docPr id="10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47700" y="1447800"/>
                          <a:ext cx="5918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style="position:absolute;margin-left:51pt;margin-top:114pt;width:466pt;height:0pt;mso-position-horizontal-relative:page;mso-position-vertical-relative:page;z-index:1895823359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2820" w:firstLine="2853"/>
        <w:jc w:val="distribute"/>
        <w:spacing w:after="0" w:line="385" w:lineRule="exact"/>
        <w:rPr>
          <w:rFonts w:ascii="맑은 고딕" w:eastAsia="맑은 고딕" w:hAnsi="맑은 고딕"/>
          <w:w w:val="90"/>
          <w:sz w:val="13"/>
          <w:szCs w:val="13"/>
        </w:rPr>
      </w:pPr>
      <w:r>
        <w:rPr>
          <w:rFonts w:ascii="맑은 고딕" w:eastAsia="맑은 고딕" w:hAnsi="맑은 고딕" w:hint="eastAsia"/>
          <w:w w:val="90"/>
          <w:sz w:val="26"/>
          <w:szCs w:val="26"/>
        </w:rPr>
        <w:t>한국패션협회 창립 40주년 기념행사</w:t>
      </w:r>
    </w:p>
    <w:p>
      <w:pPr>
        <w:ind w:right="1860" w:firstLine="1896"/>
        <w:jc w:val="distribute"/>
        <w:spacing w:after="0" w:line="453" w:lineRule="exact"/>
        <w:rPr>
          <w:rFonts w:ascii="맑은 고딕" w:eastAsia="맑은 고딕" w:hAnsi="맑은 고딕"/>
          <w:w w:val="90"/>
          <w:sz w:val="15"/>
          <w:szCs w:val="15"/>
        </w:rPr>
      </w:pPr>
      <w:r>
        <w:rPr>
          <w:rFonts w:ascii="맑은 고딕" w:eastAsia="맑은 고딕" w:hAnsi="맑은 고딕" w:hint="eastAsia"/>
          <w:w w:val="90"/>
          <w:sz w:val="30"/>
          <w:szCs w:val="30"/>
        </w:rPr>
        <w:t>이제, K-패션 차례입니다! K-Fashion, K-Future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0" w:firstLine="60"/>
        <w:jc w:val="distribute"/>
        <w:spacing w:after="0" w:line="310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□ 한국패션협회(회장 성래은)는 4.11일(금) 오후 4시, 여의도 FKI타워 컨퍼런스센터</w:t>
      </w:r>
    </w:p>
    <w:p>
      <w:pPr>
        <w:ind w:right="20" w:firstLine="468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에서 패션업계 뿐만 아니라 국회, 정부, 관련기관 등 200여 명이 참석한 가운데</w:t>
      </w:r>
    </w:p>
    <w:p>
      <w:pPr>
        <w:ind w:right="20" w:firstLine="468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창립 40주년을 기념하는 행사를 개최했다. 이번 행사는 ‘글로벌 패션 포럼’과</w:t>
      </w:r>
    </w:p>
    <w:p>
      <w:pPr>
        <w:ind w:right="20" w:firstLine="468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‘창립 기념식’으로 구성되어, K-패션의 과거를 돌아보고 미래 비전을 공유하는</w:t>
      </w:r>
    </w:p>
    <w:p>
      <w:pPr>
        <w:ind w:right="5940" w:firstLine="468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의미 있는 자리로 마련됐다.</w:t>
      </w:r>
    </w:p>
    <w:p>
      <w:pPr>
        <w:jc w:val="distribute"/>
        <w:spacing w:after="0" w:line="240" w:lineRule="exact"/>
        <w:rPr>
          <w:sz w:val="24"/>
          <w:szCs w:val="24"/>
        </w:rPr>
      </w:pPr>
    </w:p>
    <w:p>
      <w:pPr>
        <w:ind w:right="120" w:firstLine="179"/>
        <w:jc w:val="distribute"/>
        <w:spacing w:after="0" w:line="298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ㅇ 지난 1985년 4월 12일 상공부(현, 산업통상자원부) 허가로 설립된 협회는 국가</w:t>
      </w:r>
    </w:p>
    <w:p>
      <w:pPr>
        <w:ind w:right="140" w:firstLine="512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의 산업발전시책에 협력하여 패션산업의 건전한 발전을 촉진하고 회원의 권익</w:t>
      </w:r>
    </w:p>
    <w:p>
      <w:pPr>
        <w:ind w:right="140" w:firstLine="512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을 증진시킴으로써 국가 및 국민 경제 발전에 기여함을 목적으로 패션기업, 유</w:t>
      </w:r>
    </w:p>
    <w:p>
      <w:pPr>
        <w:ind w:right="140" w:firstLine="512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통기업, 디자이너, 패션테크기업 등 패션산업의 디자인, 생산, 유통 등 연관 분</w:t>
      </w:r>
    </w:p>
    <w:p>
      <w:pPr>
        <w:ind w:right="4700" w:firstLine="512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야의 400여개 회원사가 활동하고 있다.</w:t>
      </w:r>
    </w:p>
    <w:p>
      <w:pPr>
        <w:jc w:val="distribute"/>
        <w:spacing w:after="0" w:line="240" w:lineRule="exact"/>
        <w:rPr>
          <w:sz w:val="24"/>
          <w:szCs w:val="24"/>
        </w:rPr>
      </w:pPr>
    </w:p>
    <w:p>
      <w:pPr>
        <w:ind w:right="140" w:firstLine="179"/>
        <w:jc w:val="distribute"/>
        <w:spacing w:after="0" w:line="334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ㅇ 협회는 패션산업의 공익 대변자로 기업 하기 좋은 환경을 만드는 데 주력하고</w:t>
      </w:r>
    </w:p>
    <w:p>
      <w:pPr>
        <w:ind w:right="120" w:firstLine="512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있으며, 글로벌 확장, 의류 제조 혁신, 패션IP 강화, 디지털 생태계 도입 등 산업</w:t>
      </w:r>
    </w:p>
    <w:p>
      <w:pPr>
        <w:ind w:right="280" w:firstLine="512"/>
        <w:jc w:val="distribute"/>
        <w:spacing w:after="0" w:line="383" w:lineRule="exact"/>
        <w:rPr>
          <w:rFonts w:ascii="맑은 고딕" w:eastAsia="맑은 고딕" w:hAnsi="맑은 고딕" w:hint="eastAsia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패러다임 변화에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회원사가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대응할 수 있도록 기업 지원 정책을 수행하고 있다.</w:t>
      </w:r>
    </w:p>
    <w:p>
      <w:pPr>
        <w:ind w:right="280"/>
        <w:jc w:val="distribute"/>
        <w:spacing w:after="0" w:line="383" w:lineRule="exact"/>
        <w:rPr>
          <w:rFonts w:ascii="맑은 고딕" w:eastAsia="맑은 고딕" w:hAnsi="맑은 고딕" w:hint="eastAsia"/>
          <w:w w:val="90"/>
          <w:sz w:val="12"/>
          <w:szCs w:val="12"/>
        </w:rPr>
      </w:pPr>
    </w:p>
    <w:p>
      <w:pPr>
        <w:ind w:right="180" w:firstLine="60"/>
        <w:jc w:val="distribute"/>
        <w:spacing w:after="0" w:line="399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□ 1부 행사로 진행된 글로벌 패션 포럼은 산업통상자원부(장관 안덕근)의 지원으로</w:t>
      </w:r>
    </w:p>
    <w:p>
      <w:pPr>
        <w:ind w:right="56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협회가 추진하고 있는 글로벌 브랜드 육성 사업의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일환으로 개최하고 있으며</w:t>
      </w:r>
    </w:p>
    <w:p>
      <w:pPr>
        <w:ind w:right="36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올해는 “이제, K-패션 차례입니다”라는 주제로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하이브의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이재상 CEO의 기조</w:t>
      </w:r>
    </w:p>
    <w:p>
      <w:pPr>
        <w:ind w:right="54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강연과,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시그나이트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임정민 총괄,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메디쿼터스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이두진 대표, 본봄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조본봄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대표,</w:t>
      </w:r>
    </w:p>
    <w:p>
      <w:pPr>
        <w:ind w:right="194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와이유파트너스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하성호 대표가 참여한 패널토론으로 진행되었다.</w:t>
      </w:r>
    </w:p>
    <w:p>
      <w:pPr>
        <w:jc w:val="distribute"/>
        <w:spacing w:after="0" w:line="240" w:lineRule="exact"/>
        <w:rPr>
          <w:sz w:val="24"/>
          <w:szCs w:val="24"/>
        </w:rPr>
      </w:pPr>
    </w:p>
    <w:p>
      <w:pPr>
        <w:ind w:right="500" w:firstLine="179"/>
        <w:jc w:val="distribute"/>
        <w:spacing w:after="0" w:line="334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ㅇ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패션산업이 지속 가능한 성장을 위해서는 ‘명확한 중장기 비전’과 ‘제조,</w:t>
      </w:r>
    </w:p>
    <w:p>
      <w:pPr>
        <w:ind w:right="104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유통 등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레거시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기업과의 협업’을 통한 전략적 프레임 워크가 필요함이</w:t>
      </w:r>
    </w:p>
    <w:p>
      <w:pPr>
        <w:ind w:right="52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강조되었으며, K-패션의 다음 10년은 단일 브랜드의 경쟁이 아니라, 브랜드가</w:t>
      </w:r>
    </w:p>
    <w:p>
      <w:pPr>
        <w:ind w:right="50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모이고 성장하는 구조를 만드는 산업 전략의 구조 안에서 브랜드는 창의성을,</w:t>
      </w:r>
    </w:p>
    <w:p>
      <w:pPr>
        <w:ind w:right="38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레거시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기업은 인프라를, 투자자는 전략가로서 역할을 수행해야 한다는 결론을</w:t>
      </w:r>
    </w:p>
    <w:p>
      <w:pPr>
        <w:ind w:right="780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도출하였다.</w:t>
      </w:r>
    </w:p>
    <w:p>
      <w:pPr>
        <w:jc w:val="distribute"/>
        <w:spacing w:after="0" w:line="240" w:lineRule="exact"/>
        <w:rPr>
          <w:sz w:val="24"/>
          <w:szCs w:val="24"/>
        </w:rPr>
      </w:pPr>
    </w:p>
    <w:p>
      <w:pPr>
        <w:jc w:val="distribute"/>
        <w:spacing w:after="0" w:line="240" w:lineRule="exact"/>
        <w:rPr>
          <w:sz w:val="24"/>
          <w:szCs w:val="24"/>
        </w:rPr>
      </w:pPr>
    </w:p>
    <w:p>
      <w:pPr>
        <w:ind w:right="680" w:firstLine="60"/>
        <w:jc w:val="distribute"/>
        <w:spacing w:after="0" w:line="286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□ 2부 40주년 창립 기념식에서 협회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성래은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회장은 “협회는 역대 회장님들의</w:t>
      </w:r>
    </w:p>
    <w:p>
      <w:pPr>
        <w:ind w:right="70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봉사와 헌신, 그리고 회원님들의 피와 땀으로 지난 40년이 K-패션의 기틀을</w:t>
      </w:r>
    </w:p>
    <w:p>
      <w:pPr>
        <w:ind w:right="86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다져온 시간이었다면, 앞으로의 40년은 진정한 글로벌 톱 5 패션 강국으로</w:t>
      </w:r>
    </w:p>
    <w:p>
      <w:pPr>
        <w:ind w:right="30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도약하는 시간이 될 것”이라며, “K-Fashion, K-Future”라는 비전을 제시하고</w:t>
      </w:r>
    </w:p>
    <w:p>
      <w:pPr>
        <w:ind w:right="2900" w:firstLine="411"/>
        <w:jc w:val="distribute"/>
        <w:spacing w:after="0" w:line="383" w:lineRule="exact"/>
        <w:rPr>
          <w:rFonts w:ascii="맑은 고딕" w:eastAsia="맑은 고딕" w:hAnsi="맑은 고딕"/>
          <w:color w:val="0000FF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참석해 주신 모든 분들께 감사와 격려의 인사를 전했다.</w:t>
      </w:r>
    </w:p>
    <w:p>
      <w:pPr>
        <w:jc w:val="distribute"/>
        <w:spacing w:after="0" w:line="240" w:lineRule="exact"/>
        <w:rPr>
          <w:sz w:val="24"/>
          <w:szCs w:val="24"/>
        </w:rPr>
      </w:pPr>
    </w:p>
    <w:p>
      <w:pPr>
        <w:jc w:val="distribute"/>
        <w:spacing w:after="0" w:line="240" w:lineRule="exact"/>
        <w:rPr>
          <w:sz w:val="24"/>
          <w:szCs w:val="24"/>
        </w:rPr>
      </w:pPr>
    </w:p>
    <w:p>
      <w:pPr>
        <w:ind w:right="440" w:firstLine="60"/>
        <w:jc w:val="distribute"/>
        <w:spacing w:after="0" w:line="286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□ 이날 기념식에는 역대 회장단, 창립 발기인, 원로 패션인분들이 대거 참석하여</w:t>
      </w:r>
    </w:p>
    <w:p>
      <w:pPr>
        <w:ind w:right="8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후배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패션인들을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응원하는 등 한국 패션의 과거, 현재, 미래의 비전을 공유하고자</w:t>
      </w:r>
    </w:p>
    <w:p>
      <w:pPr>
        <w:ind w:right="3500" w:firstLine="411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마련된 40주년 기념식의 의미를 더욱 깊게 하였다.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8580" w:firstLine="60"/>
        <w:jc w:val="distribute"/>
        <w:spacing w:after="0" w:line="286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□ 문의</w:t>
      </w:r>
    </w:p>
    <w:p>
      <w:pPr>
        <w:ind w:right="2660" w:firstLine="177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ㅇ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글로벌 패션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포럼 :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정다운 과장 dwjung@koreafashion.org</w:t>
      </w:r>
    </w:p>
    <w:p>
      <w:pPr>
        <w:ind w:right="2560" w:firstLine="177"/>
        <w:jc w:val="distribute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  <w:sectPr>
          <w:pgSz w:w="11860" w:h="16800"/>
          <w:pgMar w:top="448" w:right="1380" w:bottom="840" w:left="944" w:header="706" w:footer="706" w:gutter="0"/>
          <w:cols w:space="708"/>
          <w:docGrid w:linePitch="360"/>
        </w:sectPr>
      </w:pPr>
      <w:r>
        <w:rPr>
          <w:rFonts w:ascii="맑은 고딕" w:eastAsia="맑은 고딕" w:hAnsi="맑은 고딕" w:hint="eastAsia"/>
          <w:w w:val="90"/>
          <w:sz w:val="24"/>
          <w:szCs w:val="24"/>
        </w:rPr>
        <w:t>ㅇ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창립 40주년 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>기념식 :</w:t>
      </w:r>
      <w:r>
        <w:rPr>
          <w:rFonts w:ascii="맑은 고딕" w:eastAsia="맑은 고딕" w:hAnsi="맑은 고딕" w:hint="eastAsia"/>
          <w:w w:val="90"/>
          <w:sz w:val="24"/>
          <w:szCs w:val="24"/>
        </w:rPr>
        <w:t xml:space="preserve"> 김한수 과장 hskim@koreafashion.org</w:t>
      </w:r>
    </w:p>
    <w:p>
      <w:pPr>
        <w:ind w:right="2560"/>
        <w:spacing w:after="0" w:line="383" w:lineRule="exact"/>
        <w:rPr>
          <w:rFonts w:ascii="맑은 고딕" w:eastAsia="맑은 고딕" w:hAnsi="맑은 고딕"/>
          <w:w w:val="90"/>
          <w:sz w:val="12"/>
          <w:szCs w:val="12"/>
        </w:rPr>
      </w:pPr>
    </w:p>
    <w:sectPr>
      <w:pgSz w:w="11860" w:h="16800"/>
      <w:pgMar w:top="829" w:right="1380" w:bottom="840" w:left="94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김한수</cp:lastModifiedBy>
  <cp:revision>1</cp:revision>
  <dcterms:created xsi:type="dcterms:W3CDTF">2016-02-12T09:25:00Z</dcterms:created>
  <dcterms:modified xsi:type="dcterms:W3CDTF">2025-04-13T23:46:09Z</dcterms:modified>
  <cp:version>1300.0100.01</cp:version>
</cp:coreProperties>
</file>